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895C" w14:textId="77777777" w:rsidR="008B5752" w:rsidRDefault="008C00AF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8C00AF">
        <w:rPr>
          <w:rFonts w:ascii="Aptos" w:hAnsi="Aptos"/>
          <w:b/>
          <w:bCs/>
          <w:kern w:val="36"/>
          <w:sz w:val="36"/>
          <w:szCs w:val="36"/>
        </w:rPr>
        <w:t xml:space="preserve">PRIPRAVNOST I ODGOVOR </w:t>
      </w:r>
    </w:p>
    <w:p w14:paraId="45734E49" w14:textId="2FA71551" w:rsidR="00E637EC" w:rsidRDefault="008C00AF" w:rsidP="007039AC">
      <w:pPr>
        <w:spacing w:after="60"/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8C00AF">
        <w:rPr>
          <w:rFonts w:ascii="Aptos" w:hAnsi="Aptos"/>
          <w:b/>
          <w:bCs/>
          <w:kern w:val="36"/>
          <w:sz w:val="36"/>
          <w:szCs w:val="36"/>
        </w:rPr>
        <w:t>U IZVANREDNIM SITUACIJAMA</w:t>
      </w:r>
    </w:p>
    <w:p w14:paraId="69E7D854" w14:textId="77777777" w:rsidR="00C351F9" w:rsidRDefault="00C351F9" w:rsidP="007039AC">
      <w:pPr>
        <w:spacing w:after="60"/>
        <w:jc w:val="center"/>
        <w:rPr>
          <w:rFonts w:ascii="Aptos" w:hAnsi="Aptos"/>
          <w:b/>
          <w:bCs/>
        </w:rPr>
      </w:pPr>
    </w:p>
    <w:p w14:paraId="5D9FCAA3" w14:textId="2760BABB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2E662FA0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397DFB">
        <w:rPr>
          <w:rFonts w:ascii="Aptos" w:hAnsi="Aptos"/>
          <w:b/>
          <w:bCs/>
          <w:sz w:val="22"/>
          <w:szCs w:val="22"/>
        </w:rPr>
        <w:t>PROC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8C00AF">
        <w:rPr>
          <w:rFonts w:ascii="Aptos" w:hAnsi="Aptos"/>
          <w:b/>
          <w:bCs/>
          <w:sz w:val="22"/>
          <w:szCs w:val="22"/>
        </w:rPr>
        <w:t>9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07337BF3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Status dokumenta: Kontrolirani dokument</w:t>
      </w:r>
    </w:p>
    <w:p w14:paraId="42FC582F" w14:textId="4C185429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MR </w:t>
      </w:r>
    </w:p>
    <w:p w14:paraId="32F76BE4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Odobrio: Direktor</w:t>
      </w:r>
    </w:p>
    <w:p w14:paraId="1FC1B8FF" w14:textId="77777777" w:rsidR="00CD45D2" w:rsidRPr="00BB60C5" w:rsidRDefault="00CD45D2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p w14:paraId="41E4D488" w14:textId="135931BE" w:rsidR="00AE4995" w:rsidRPr="00AE4995" w:rsidRDefault="00BB60C5" w:rsidP="00AE4995">
      <w:pPr>
        <w:pStyle w:val="Heading1"/>
      </w:pPr>
      <w:r w:rsidRPr="00BB60C5">
        <w:t>SVRHA</w:t>
      </w:r>
    </w:p>
    <w:p w14:paraId="02BA3B0E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Ovaj postupak definira način:</w:t>
      </w:r>
    </w:p>
    <w:p w14:paraId="3D782CCD" w14:textId="77777777" w:rsidR="00AE4995" w:rsidRPr="00AE4995" w:rsidRDefault="00AE4995" w:rsidP="00AE4995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pripreme,</w:t>
      </w:r>
    </w:p>
    <w:p w14:paraId="465B8E77" w14:textId="77777777" w:rsidR="00AE4995" w:rsidRPr="00AE4995" w:rsidRDefault="00AE4995" w:rsidP="00AE4995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sprječavanja,</w:t>
      </w:r>
    </w:p>
    <w:p w14:paraId="41753B7B" w14:textId="77777777" w:rsidR="00AE4995" w:rsidRPr="00AE4995" w:rsidRDefault="00AE4995" w:rsidP="00AE4995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postupanja,</w:t>
      </w:r>
    </w:p>
    <w:p w14:paraId="4977A5C4" w14:textId="77777777" w:rsidR="00AE4995" w:rsidRPr="00AE4995" w:rsidRDefault="00AE4995" w:rsidP="00AE4995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prijave,</w:t>
      </w:r>
    </w:p>
    <w:p w14:paraId="0E1F2001" w14:textId="77777777" w:rsidR="00AE4995" w:rsidRPr="00AE4995" w:rsidRDefault="00AE4995" w:rsidP="00AE4995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sanacije</w:t>
      </w:r>
    </w:p>
    <w:p w14:paraId="4AB04129" w14:textId="0331AEBC" w:rsidR="00AE4995" w:rsidRPr="00AE4995" w:rsidRDefault="00AE4995" w:rsidP="00AE4995">
      <w:pPr>
        <w:numPr>
          <w:ilvl w:val="0"/>
          <w:numId w:val="2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i dokumentiranja izvanrednih situacija</w:t>
      </w:r>
    </w:p>
    <w:p w14:paraId="66C0AAA4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 xml:space="preserve">koje mogu ugroziti </w:t>
      </w:r>
      <w:r w:rsidRPr="00AE4995">
        <w:rPr>
          <w:rFonts w:ascii="Aptos" w:hAnsi="Aptos"/>
          <w:b/>
          <w:bCs/>
          <w:sz w:val="22"/>
          <w:szCs w:val="22"/>
        </w:rPr>
        <w:t>ljudsko zdravlje, okoliš, imovinu ili sigurnost radova</w:t>
      </w:r>
      <w:r w:rsidRPr="00AE4995">
        <w:rPr>
          <w:rFonts w:ascii="Aptos" w:hAnsi="Aptos"/>
          <w:sz w:val="22"/>
          <w:szCs w:val="22"/>
        </w:rPr>
        <w:t xml:space="preserve"> u TEHMA d.o.o.</w:t>
      </w:r>
    </w:p>
    <w:p w14:paraId="4C08EFBA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Cilj postupka je:</w:t>
      </w:r>
    </w:p>
    <w:p w14:paraId="0DE17EA0" w14:textId="77777777" w:rsidR="00AE4995" w:rsidRPr="00AE4995" w:rsidRDefault="00AE4995" w:rsidP="00AE4995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smanjiti vjerojatnost izvanrednih događaja,</w:t>
      </w:r>
    </w:p>
    <w:p w14:paraId="1EC3819D" w14:textId="77777777" w:rsidR="00AE4995" w:rsidRPr="00AE4995" w:rsidRDefault="00AE4995" w:rsidP="00AE4995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osigurati brzu i učinkovitu reakciju,</w:t>
      </w:r>
    </w:p>
    <w:p w14:paraId="4D50346F" w14:textId="77777777" w:rsidR="00AE4995" w:rsidRPr="00AE4995" w:rsidRDefault="00AE4995" w:rsidP="00AE4995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minimizirati negativne posljedice,</w:t>
      </w:r>
    </w:p>
    <w:p w14:paraId="18F85C58" w14:textId="77777777" w:rsidR="00AE4995" w:rsidRPr="00AE4995" w:rsidRDefault="00AE4995" w:rsidP="00AE4995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zadovoljiti zahtjeve ISO 14001 i ZNR propisa,</w:t>
      </w:r>
    </w:p>
    <w:p w14:paraId="0AFB6387" w14:textId="77777777" w:rsidR="00AE4995" w:rsidRPr="00AE4995" w:rsidRDefault="00AE4995" w:rsidP="00AE4995">
      <w:pPr>
        <w:numPr>
          <w:ilvl w:val="0"/>
          <w:numId w:val="3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osigurati zakonito postupanje prema ZGO i Zakonu o vodama.</w:t>
      </w:r>
    </w:p>
    <w:p w14:paraId="7091F214" w14:textId="2C048D99" w:rsidR="00AE4995" w:rsidRPr="00AE4995" w:rsidRDefault="00AE4995" w:rsidP="00AE4995">
      <w:pPr>
        <w:pStyle w:val="Heading1"/>
      </w:pPr>
      <w:r w:rsidRPr="00AE4995">
        <w:t>PODRUČJE PRIMJENE</w:t>
      </w:r>
    </w:p>
    <w:p w14:paraId="7C187FA8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Primjenjuje se na:</w:t>
      </w:r>
    </w:p>
    <w:p w14:paraId="52E64478" w14:textId="77777777" w:rsidR="00AE4995" w:rsidRPr="00AE4995" w:rsidRDefault="00AE4995" w:rsidP="00AE4995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sva gradilišta TEHMA d.o.o.,</w:t>
      </w:r>
    </w:p>
    <w:p w14:paraId="66DD93C5" w14:textId="77777777" w:rsidR="00AE4995" w:rsidRPr="00AE4995" w:rsidRDefault="00AE4995" w:rsidP="00AE4995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sve projektne aktivnosti (iskopi, betoniranje, montaža, prijevoz, strojevi, rad na vodi),</w:t>
      </w:r>
    </w:p>
    <w:p w14:paraId="5D7AE726" w14:textId="77777777" w:rsidR="00AE4995" w:rsidRPr="00AE4995" w:rsidRDefault="00AE4995" w:rsidP="00AE4995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sve zaposlenike i podizvođače,</w:t>
      </w:r>
    </w:p>
    <w:p w14:paraId="4F027CF0" w14:textId="77777777" w:rsidR="00AE4995" w:rsidRPr="00AE4995" w:rsidRDefault="00AE4995" w:rsidP="00AE4995">
      <w:pPr>
        <w:numPr>
          <w:ilvl w:val="0"/>
          <w:numId w:val="3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sve situacije s potencijalnim rizicima za okoliš ili sigurnost.</w:t>
      </w:r>
    </w:p>
    <w:p w14:paraId="68F3C5DA" w14:textId="0EBC82F2" w:rsidR="00AE4995" w:rsidRPr="00AE4995" w:rsidRDefault="00AE4995" w:rsidP="00AE4995">
      <w:pPr>
        <w:pStyle w:val="Heading1"/>
      </w:pPr>
      <w:r w:rsidRPr="00AE4995">
        <w:t>DEFINICIJE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0"/>
      </w:tblGrid>
      <w:tr w:rsidR="000B39BB" w:rsidRPr="00AE4995" w14:paraId="49949218" w14:textId="77777777" w:rsidTr="000B39BB">
        <w:tc>
          <w:tcPr>
            <w:tcW w:w="2122" w:type="dxa"/>
          </w:tcPr>
          <w:p w14:paraId="19D031F2" w14:textId="77777777" w:rsidR="000B39BB" w:rsidRPr="000B39BB" w:rsidRDefault="000B39BB" w:rsidP="00BB6F3E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E4995">
              <w:rPr>
                <w:rFonts w:ascii="Aptos" w:hAnsi="Aptos"/>
                <w:b/>
                <w:bCs/>
                <w:sz w:val="22"/>
                <w:szCs w:val="22"/>
              </w:rPr>
              <w:t>Izvanredna situacija:</w:t>
            </w:r>
          </w:p>
        </w:tc>
        <w:tc>
          <w:tcPr>
            <w:tcW w:w="7500" w:type="dxa"/>
          </w:tcPr>
          <w:p w14:paraId="6318CD9B" w14:textId="77777777" w:rsidR="000B39BB" w:rsidRPr="00AE4995" w:rsidRDefault="000B39BB" w:rsidP="00BB6F3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E4995">
              <w:rPr>
                <w:rFonts w:ascii="Aptos" w:hAnsi="Aptos"/>
                <w:sz w:val="22"/>
                <w:szCs w:val="22"/>
              </w:rPr>
              <w:t>Neplanirani događaj koji može prouzročiti ozljede, požar, izlijevanje, onečišćenje okoliša, štetu na imovini ili prekid rada.</w:t>
            </w:r>
          </w:p>
        </w:tc>
      </w:tr>
      <w:tr w:rsidR="000B39BB" w:rsidRPr="00AE4995" w14:paraId="4C585AB9" w14:textId="77777777" w:rsidTr="000B39BB">
        <w:tc>
          <w:tcPr>
            <w:tcW w:w="2122" w:type="dxa"/>
          </w:tcPr>
          <w:p w14:paraId="63B573F0" w14:textId="77777777" w:rsidR="000B39BB" w:rsidRPr="000B39BB" w:rsidRDefault="000B39BB" w:rsidP="00BB6F3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E4995">
              <w:rPr>
                <w:rFonts w:ascii="Aptos" w:hAnsi="Aptos"/>
                <w:b/>
                <w:bCs/>
                <w:sz w:val="22"/>
                <w:szCs w:val="22"/>
              </w:rPr>
              <w:t>Incident:</w:t>
            </w:r>
          </w:p>
        </w:tc>
        <w:tc>
          <w:tcPr>
            <w:tcW w:w="7500" w:type="dxa"/>
          </w:tcPr>
          <w:p w14:paraId="432DBA7E" w14:textId="77777777" w:rsidR="000B39BB" w:rsidRPr="00AE4995" w:rsidRDefault="000B39BB" w:rsidP="00BB6F3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E4995">
              <w:rPr>
                <w:rFonts w:ascii="Aptos" w:hAnsi="Aptos"/>
                <w:sz w:val="22"/>
                <w:szCs w:val="22"/>
              </w:rPr>
              <w:t>Manji događaj koji nije izazvao štetu, ali je mogao (bliski promašaj).</w:t>
            </w:r>
          </w:p>
        </w:tc>
      </w:tr>
      <w:tr w:rsidR="000B39BB" w:rsidRPr="00AE4995" w14:paraId="661B3B26" w14:textId="77777777" w:rsidTr="000B39BB">
        <w:tc>
          <w:tcPr>
            <w:tcW w:w="2122" w:type="dxa"/>
          </w:tcPr>
          <w:p w14:paraId="749D5B12" w14:textId="77777777" w:rsidR="000B39BB" w:rsidRPr="000B39BB" w:rsidRDefault="000B39BB" w:rsidP="00BB6F3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E4995">
              <w:rPr>
                <w:rFonts w:ascii="Aptos" w:hAnsi="Aptos"/>
                <w:b/>
                <w:bCs/>
                <w:sz w:val="22"/>
                <w:szCs w:val="22"/>
              </w:rPr>
              <w:t>Ao spill:</w:t>
            </w:r>
          </w:p>
        </w:tc>
        <w:tc>
          <w:tcPr>
            <w:tcW w:w="7500" w:type="dxa"/>
          </w:tcPr>
          <w:p w14:paraId="53BBC902" w14:textId="77777777" w:rsidR="000B39BB" w:rsidRPr="00AE4995" w:rsidRDefault="000B39BB" w:rsidP="00BB6F3E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AE4995">
              <w:rPr>
                <w:rFonts w:ascii="Aptos" w:hAnsi="Aptos"/>
                <w:sz w:val="22"/>
                <w:szCs w:val="22"/>
              </w:rPr>
              <w:t>Izlijevanje opasnih tvari (gorivo, ulje, boje, beton, kemikalije).</w:t>
            </w:r>
          </w:p>
        </w:tc>
      </w:tr>
    </w:tbl>
    <w:p w14:paraId="54E5A2C1" w14:textId="2ED0902B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</w:p>
    <w:p w14:paraId="08A1970A" w14:textId="40E13E3F" w:rsidR="00AE4995" w:rsidRPr="00AE4995" w:rsidRDefault="000B39BB" w:rsidP="000B39BB">
      <w:pPr>
        <w:pStyle w:val="Heading1"/>
      </w:pPr>
      <w:r w:rsidRPr="00AE4995">
        <w:lastRenderedPageBreak/>
        <w:t>ODGOVORNOSTI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752"/>
        <w:gridCol w:w="7880"/>
      </w:tblGrid>
      <w:tr w:rsidR="00AE4995" w:rsidRPr="00AE4995" w14:paraId="03EEB33E" w14:textId="77777777" w:rsidTr="000B3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A2C14B4" w14:textId="77777777" w:rsidR="00AE4995" w:rsidRPr="00AE4995" w:rsidRDefault="00AE4995" w:rsidP="00AE4995">
            <w:pPr>
              <w:spacing w:after="60"/>
              <w:jc w:val="left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Uloga</w:t>
            </w:r>
          </w:p>
        </w:tc>
        <w:tc>
          <w:tcPr>
            <w:tcW w:w="0" w:type="auto"/>
            <w:hideMark/>
          </w:tcPr>
          <w:p w14:paraId="48230E76" w14:textId="77777777" w:rsidR="00AE4995" w:rsidRPr="00AE4995" w:rsidRDefault="00AE4995" w:rsidP="00AE4995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Odgovornosti</w:t>
            </w:r>
          </w:p>
        </w:tc>
      </w:tr>
      <w:tr w:rsidR="00AE4995" w:rsidRPr="00AE4995" w14:paraId="28B094C5" w14:textId="77777777" w:rsidTr="000B3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EF3FD" w14:textId="77777777" w:rsidR="00AE4995" w:rsidRPr="00AE4995" w:rsidRDefault="00AE4995" w:rsidP="00AE4995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Direktor</w:t>
            </w:r>
          </w:p>
        </w:tc>
        <w:tc>
          <w:tcPr>
            <w:tcW w:w="0" w:type="auto"/>
            <w:hideMark/>
          </w:tcPr>
          <w:p w14:paraId="10C32008" w14:textId="77777777" w:rsidR="00AE4995" w:rsidRPr="00AE4995" w:rsidRDefault="00AE4995" w:rsidP="00AE499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donošenje odluka u kritičnim incidentima; komunikacija s tijelima; aktivacija kriznog tima</w:t>
            </w:r>
          </w:p>
        </w:tc>
      </w:tr>
      <w:tr w:rsidR="00AE4995" w:rsidRPr="00AE4995" w14:paraId="5E9E9272" w14:textId="77777777" w:rsidTr="000B3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481672" w14:textId="77777777" w:rsidR="00AE4995" w:rsidRPr="00AE4995" w:rsidRDefault="00AE4995" w:rsidP="00AE4995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MR</w:t>
            </w:r>
          </w:p>
        </w:tc>
        <w:tc>
          <w:tcPr>
            <w:tcW w:w="0" w:type="auto"/>
            <w:hideMark/>
          </w:tcPr>
          <w:p w14:paraId="7D91D4D3" w14:textId="77777777" w:rsidR="00AE4995" w:rsidRPr="00AE4995" w:rsidRDefault="00AE4995" w:rsidP="00AE499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vodi evidencije; osigurava PLAN-IIZS; educira osoblje; prijavljuje prema ISO zahtjevima</w:t>
            </w:r>
          </w:p>
        </w:tc>
      </w:tr>
      <w:tr w:rsidR="00AE4995" w:rsidRPr="00AE4995" w14:paraId="4AB9E579" w14:textId="77777777" w:rsidTr="000B3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4F98F" w14:textId="77777777" w:rsidR="00AE4995" w:rsidRPr="00AE4995" w:rsidRDefault="00AE4995" w:rsidP="00AE4995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Voditelj gradilišta</w:t>
            </w:r>
          </w:p>
        </w:tc>
        <w:tc>
          <w:tcPr>
            <w:tcW w:w="0" w:type="auto"/>
            <w:hideMark/>
          </w:tcPr>
          <w:p w14:paraId="30C683C5" w14:textId="77777777" w:rsidR="00AE4995" w:rsidRPr="00AE4995" w:rsidRDefault="00AE4995" w:rsidP="00AE499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provodi hitne mjere; obavještava nadređene; vodi zapisnike; koordinira s podizvođačima</w:t>
            </w:r>
          </w:p>
        </w:tc>
      </w:tr>
      <w:tr w:rsidR="00AE4995" w:rsidRPr="00AE4995" w14:paraId="22A97DCF" w14:textId="77777777" w:rsidTr="000B3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A522AE" w14:textId="225253B2" w:rsidR="00AE4995" w:rsidRPr="00AE4995" w:rsidRDefault="00AE4995" w:rsidP="00AE4995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HSE referent</w:t>
            </w:r>
          </w:p>
        </w:tc>
        <w:tc>
          <w:tcPr>
            <w:tcW w:w="0" w:type="auto"/>
            <w:hideMark/>
          </w:tcPr>
          <w:p w14:paraId="5230513D" w14:textId="77777777" w:rsidR="00AE4995" w:rsidRPr="00AE4995" w:rsidRDefault="00AE4995" w:rsidP="00AE499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nadzor, analiza uzroka, okolišne mjere, komunikacija s nadzorom i investitorom</w:t>
            </w:r>
          </w:p>
        </w:tc>
      </w:tr>
      <w:tr w:rsidR="00AE4995" w:rsidRPr="00AE4995" w14:paraId="4BE6F57E" w14:textId="77777777" w:rsidTr="000B3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4C3036" w14:textId="77777777" w:rsidR="00AE4995" w:rsidRPr="00AE4995" w:rsidRDefault="00AE4995" w:rsidP="00AE4995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Svi zaposlenici</w:t>
            </w:r>
          </w:p>
        </w:tc>
        <w:tc>
          <w:tcPr>
            <w:tcW w:w="0" w:type="auto"/>
            <w:hideMark/>
          </w:tcPr>
          <w:p w14:paraId="14E2626F" w14:textId="77777777" w:rsidR="00AE4995" w:rsidRPr="00AE4995" w:rsidRDefault="00AE4995" w:rsidP="00AE4995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dužni odmah prijaviti incident i postupati prema PLAN-IIZS</w:t>
            </w:r>
          </w:p>
        </w:tc>
      </w:tr>
      <w:tr w:rsidR="00AE4995" w:rsidRPr="00AE4995" w14:paraId="79A6E216" w14:textId="77777777" w:rsidTr="000B3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64D350" w14:textId="77777777" w:rsidR="00AE4995" w:rsidRPr="00AE4995" w:rsidRDefault="00AE4995" w:rsidP="00AE4995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Podizvođači</w:t>
            </w:r>
          </w:p>
        </w:tc>
        <w:tc>
          <w:tcPr>
            <w:tcW w:w="0" w:type="auto"/>
            <w:hideMark/>
          </w:tcPr>
          <w:p w14:paraId="150B9D86" w14:textId="77777777" w:rsidR="00AE4995" w:rsidRPr="00AE4995" w:rsidRDefault="00AE4995" w:rsidP="00AE4995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AE4995">
              <w:rPr>
                <w:rFonts w:ascii="Aptos" w:hAnsi="Aptos"/>
                <w:sz w:val="21"/>
                <w:szCs w:val="21"/>
              </w:rPr>
              <w:t>odgovorni za svoje radnike, opremu i štetu nastalu njihovim radom</w:t>
            </w:r>
          </w:p>
        </w:tc>
      </w:tr>
    </w:tbl>
    <w:p w14:paraId="123C5FFB" w14:textId="5FEAF295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</w:p>
    <w:p w14:paraId="372D5F35" w14:textId="16499BAF" w:rsidR="00AE4995" w:rsidRPr="000B39BB" w:rsidRDefault="000B39BB" w:rsidP="000B39BB">
      <w:pPr>
        <w:pStyle w:val="Heading1"/>
      </w:pPr>
      <w:r w:rsidRPr="00AE4995">
        <w:t>POTENCIJALNE IZVANREDNE SITUACIJE</w:t>
      </w:r>
    </w:p>
    <w:p w14:paraId="39DC07E4" w14:textId="3918BE0F" w:rsidR="00AE4995" w:rsidRPr="00AE4995" w:rsidRDefault="00AE4995" w:rsidP="000B39BB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Najčešće na TEHMA gradilištima:</w:t>
      </w:r>
    </w:p>
    <w:p w14:paraId="4927980F" w14:textId="777E2FC1" w:rsidR="00AE4995" w:rsidRPr="00AE4995" w:rsidRDefault="00AE4995" w:rsidP="000B39BB">
      <w:pPr>
        <w:pStyle w:val="Heading2"/>
      </w:pPr>
      <w:r w:rsidRPr="00AE4995">
        <w:t>Okolišne situacije</w:t>
      </w:r>
    </w:p>
    <w:p w14:paraId="0F015650" w14:textId="77777777" w:rsidR="00AE4995" w:rsidRPr="00AE4995" w:rsidRDefault="00AE4995" w:rsidP="00AE4995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izlijevanje goriva/ulja sa strojeva</w:t>
      </w:r>
    </w:p>
    <w:p w14:paraId="4158ECE4" w14:textId="77777777" w:rsidR="00AE4995" w:rsidRPr="00AE4995" w:rsidRDefault="00AE4995" w:rsidP="00AE4995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izlijevanje betona ili cementnog mulja</w:t>
      </w:r>
    </w:p>
    <w:p w14:paraId="0B84B8A7" w14:textId="77777777" w:rsidR="00AE4995" w:rsidRPr="00AE4995" w:rsidRDefault="00AE4995" w:rsidP="00AE4995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onečišćenje tla ili mora</w:t>
      </w:r>
    </w:p>
    <w:p w14:paraId="7DAC9FA1" w14:textId="77777777" w:rsidR="00AE4995" w:rsidRPr="00AE4995" w:rsidRDefault="00AE4995" w:rsidP="00AE4995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ispiranje materijala u more ili odvodnju</w:t>
      </w:r>
    </w:p>
    <w:p w14:paraId="6274CFD5" w14:textId="77777777" w:rsidR="00AE4995" w:rsidRPr="00AE4995" w:rsidRDefault="00AE4995" w:rsidP="00AE4995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požar skladišta materijala ili strojeva</w:t>
      </w:r>
    </w:p>
    <w:p w14:paraId="3656113F" w14:textId="77777777" w:rsidR="00AE4995" w:rsidRPr="00AE4995" w:rsidRDefault="00AE4995" w:rsidP="00AE4995">
      <w:pPr>
        <w:numPr>
          <w:ilvl w:val="0"/>
          <w:numId w:val="3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zagađenje zraka (prašina, dim)</w:t>
      </w:r>
    </w:p>
    <w:p w14:paraId="213BF054" w14:textId="32F70BB9" w:rsidR="00AE4995" w:rsidRPr="00AE4995" w:rsidRDefault="00AE4995" w:rsidP="000B39BB">
      <w:pPr>
        <w:pStyle w:val="Heading2"/>
      </w:pPr>
      <w:r w:rsidRPr="00AE4995">
        <w:t>Sigurnosne situacije</w:t>
      </w:r>
    </w:p>
    <w:p w14:paraId="137F786C" w14:textId="77777777" w:rsidR="00AE4995" w:rsidRPr="00AE4995" w:rsidRDefault="00AE4995" w:rsidP="00AE4995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ozljede radnika</w:t>
      </w:r>
    </w:p>
    <w:p w14:paraId="1C3B79AA" w14:textId="77777777" w:rsidR="00AE4995" w:rsidRPr="00AE4995" w:rsidRDefault="00AE4995" w:rsidP="00AE4995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urušavanje iskopa</w:t>
      </w:r>
    </w:p>
    <w:p w14:paraId="30B72B9A" w14:textId="77777777" w:rsidR="00AE4995" w:rsidRPr="00AE4995" w:rsidRDefault="00AE4995" w:rsidP="00AE4995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padovi ili udari strojevima</w:t>
      </w:r>
    </w:p>
    <w:p w14:paraId="7E10794D" w14:textId="77777777" w:rsidR="00AE4995" w:rsidRPr="00AE4995" w:rsidRDefault="00AE4995" w:rsidP="00AE4995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eksplozije, plinovi</w:t>
      </w:r>
    </w:p>
    <w:p w14:paraId="0036F01F" w14:textId="0A70B558" w:rsidR="00AE4995" w:rsidRPr="00AE4995" w:rsidRDefault="00AE4995" w:rsidP="000B39BB">
      <w:pPr>
        <w:numPr>
          <w:ilvl w:val="0"/>
          <w:numId w:val="3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nesreće sa strojevima i vozilima</w:t>
      </w:r>
    </w:p>
    <w:p w14:paraId="56A68ECE" w14:textId="4C866C18" w:rsidR="00AE4995" w:rsidRPr="00AE4995" w:rsidRDefault="00AE4995" w:rsidP="000B39BB">
      <w:pPr>
        <w:pStyle w:val="Heading2"/>
        <w:ind w:left="578" w:hanging="578"/>
      </w:pPr>
      <w:r w:rsidRPr="00AE4995">
        <w:t>Druge situacije</w:t>
      </w:r>
    </w:p>
    <w:p w14:paraId="4EC161DC" w14:textId="77777777" w:rsidR="00AE4995" w:rsidRPr="00AE4995" w:rsidRDefault="00AE4995" w:rsidP="00AE4995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poplave</w:t>
      </w:r>
    </w:p>
    <w:p w14:paraId="6BD401CC" w14:textId="77777777" w:rsidR="00AE4995" w:rsidRPr="00AE4995" w:rsidRDefault="00AE4995" w:rsidP="00AE4995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ekstremni vremenski uvjeti</w:t>
      </w:r>
    </w:p>
    <w:p w14:paraId="3F55D6E3" w14:textId="77777777" w:rsidR="00AE4995" w:rsidRPr="00AE4995" w:rsidRDefault="00AE4995" w:rsidP="00AE4995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prekidi u opskrbi energijom</w:t>
      </w:r>
    </w:p>
    <w:p w14:paraId="5B218BF8" w14:textId="77777777" w:rsidR="00AE4995" w:rsidRPr="00AE4995" w:rsidRDefault="00AE4995" w:rsidP="00AE4995">
      <w:pPr>
        <w:numPr>
          <w:ilvl w:val="0"/>
          <w:numId w:val="3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prometne nesreće tijekom transporta materijala</w:t>
      </w:r>
    </w:p>
    <w:p w14:paraId="6FD9AFF3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Sve se procjenjuje u REG-RIZ (rizici) i REG-AO (aspekti okoliša).</w:t>
      </w:r>
    </w:p>
    <w:p w14:paraId="4E31F79C" w14:textId="0FA4CD69" w:rsidR="00AE4995" w:rsidRPr="000B39BB" w:rsidRDefault="000B39BB" w:rsidP="000B39BB">
      <w:pPr>
        <w:pStyle w:val="Heading1"/>
      </w:pPr>
      <w:r w:rsidRPr="00AE4995">
        <w:t>PREVENTIVNE MJERE</w:t>
      </w:r>
    </w:p>
    <w:p w14:paraId="6DF50A30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Voditelj gradilišta mora osigurati:</w:t>
      </w:r>
    </w:p>
    <w:p w14:paraId="6C94D091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apsorpcijski materijal na svakoj lokaciji (posip, krpe, jastuci),</w:t>
      </w:r>
    </w:p>
    <w:p w14:paraId="2412318E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nepropusne podloge za skladištenje goriva i ulja,</w:t>
      </w:r>
    </w:p>
    <w:p w14:paraId="6903D732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ispravno označene zone za opasne materijale,</w:t>
      </w:r>
    </w:p>
    <w:p w14:paraId="5363855C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redovne preglede strojeva i spremnika,</w:t>
      </w:r>
    </w:p>
    <w:p w14:paraId="2BFFFF5A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lastRenderedPageBreak/>
        <w:t>osposobljenost radnika (ZNR + okoliš),</w:t>
      </w:r>
    </w:p>
    <w:p w14:paraId="16F3ECE0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PKI kontrolne točke za okolišne rizike,</w:t>
      </w:r>
    </w:p>
    <w:p w14:paraId="26D3044D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redovito prskanje za prašinu,</w:t>
      </w:r>
    </w:p>
    <w:p w14:paraId="0858B6EC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protupožarne aparate na dostupnim mjestima,</w:t>
      </w:r>
    </w:p>
    <w:p w14:paraId="4E6E3102" w14:textId="77777777" w:rsidR="00AE4995" w:rsidRPr="00AE4995" w:rsidRDefault="00AE4995" w:rsidP="00AE4995">
      <w:pPr>
        <w:numPr>
          <w:ilvl w:val="0"/>
          <w:numId w:val="3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evakuacijske planove.</w:t>
      </w:r>
    </w:p>
    <w:p w14:paraId="611669A6" w14:textId="6CDF1948" w:rsidR="00AE4995" w:rsidRPr="00AE4995" w:rsidRDefault="000B39BB" w:rsidP="000B39BB">
      <w:pPr>
        <w:pStyle w:val="Heading1"/>
      </w:pPr>
      <w:r w:rsidRPr="00AE4995">
        <w:t>POSTUPANJE U IZVANREDNIM SITUACIJAMA</w:t>
      </w:r>
    </w:p>
    <w:p w14:paraId="689A01A4" w14:textId="08085BEB" w:rsidR="00AE4995" w:rsidRPr="00AE4995" w:rsidRDefault="00AE4995" w:rsidP="000B39BB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Pos</w:t>
      </w:r>
      <w:r w:rsidR="000B39BB">
        <w:rPr>
          <w:rFonts w:ascii="Aptos" w:hAnsi="Aptos"/>
          <w:sz w:val="22"/>
          <w:szCs w:val="22"/>
        </w:rPr>
        <w:t>t</w:t>
      </w:r>
      <w:r w:rsidRPr="00AE4995">
        <w:rPr>
          <w:rFonts w:ascii="Aptos" w:hAnsi="Aptos"/>
          <w:sz w:val="22"/>
          <w:szCs w:val="22"/>
        </w:rPr>
        <w:t>upak je jedinstven za sve vrste događaja:</w:t>
      </w:r>
    </w:p>
    <w:p w14:paraId="773DD86D" w14:textId="28ADC2CA" w:rsidR="00AE4995" w:rsidRPr="00AE4995" w:rsidRDefault="00AE4995" w:rsidP="000B39BB">
      <w:pPr>
        <w:pStyle w:val="Heading2"/>
        <w:rPr>
          <w:rFonts w:eastAsia="Times New Roman"/>
        </w:rPr>
      </w:pPr>
      <w:r w:rsidRPr="00AE4995">
        <w:t xml:space="preserve"> Korak 1 — Trenutna reakcija</w:t>
      </w:r>
    </w:p>
    <w:p w14:paraId="3E0DD384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Osoba koja primijeti incident mora odmah:</w:t>
      </w:r>
    </w:p>
    <w:p w14:paraId="26DB58F3" w14:textId="33AFA32C" w:rsidR="00AE4995" w:rsidRPr="000B39BB" w:rsidRDefault="00AE4995" w:rsidP="000B39BB">
      <w:pPr>
        <w:pStyle w:val="ListParagraph"/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0B39BB">
        <w:rPr>
          <w:rFonts w:ascii="Aptos" w:hAnsi="Aptos"/>
          <w:sz w:val="22"/>
          <w:szCs w:val="22"/>
        </w:rPr>
        <w:t>Zaustaviti radove</w:t>
      </w:r>
    </w:p>
    <w:p w14:paraId="47F01DC5" w14:textId="7413A227" w:rsidR="00AE4995" w:rsidRPr="000B39BB" w:rsidRDefault="00AE4995" w:rsidP="000B39BB">
      <w:pPr>
        <w:pStyle w:val="ListParagraph"/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0B39BB">
        <w:rPr>
          <w:rFonts w:ascii="Aptos" w:hAnsi="Aptos"/>
          <w:sz w:val="22"/>
          <w:szCs w:val="22"/>
        </w:rPr>
        <w:t>Osigurati područje</w:t>
      </w:r>
    </w:p>
    <w:p w14:paraId="61B2F0F2" w14:textId="3040A3D6" w:rsidR="00AE4995" w:rsidRPr="000B39BB" w:rsidRDefault="00AE4995" w:rsidP="000B39BB">
      <w:pPr>
        <w:pStyle w:val="ListParagraph"/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0B39BB">
        <w:rPr>
          <w:rFonts w:ascii="Aptos" w:hAnsi="Aptos"/>
          <w:sz w:val="22"/>
          <w:szCs w:val="22"/>
        </w:rPr>
        <w:t>Isključiti izvor opasnosti (stroj, pumpa, dovod goriva)</w:t>
      </w:r>
    </w:p>
    <w:p w14:paraId="28D260B6" w14:textId="3ADA1159" w:rsidR="00AE4995" w:rsidRPr="000B39BB" w:rsidRDefault="00AE4995" w:rsidP="000B39BB">
      <w:pPr>
        <w:pStyle w:val="ListParagraph"/>
        <w:numPr>
          <w:ilvl w:val="0"/>
          <w:numId w:val="52"/>
        </w:numPr>
        <w:spacing w:after="60"/>
        <w:rPr>
          <w:rFonts w:ascii="Aptos" w:hAnsi="Aptos"/>
          <w:sz w:val="22"/>
          <w:szCs w:val="22"/>
        </w:rPr>
      </w:pPr>
      <w:r w:rsidRPr="000B39BB">
        <w:rPr>
          <w:rFonts w:ascii="Aptos" w:hAnsi="Aptos"/>
          <w:sz w:val="22"/>
          <w:szCs w:val="22"/>
        </w:rPr>
        <w:t>Obavijestiti: voditelja gradilišta + HSE referenta</w:t>
      </w:r>
    </w:p>
    <w:p w14:paraId="69F0BCBF" w14:textId="3A64640A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 xml:space="preserve">Ako je hitan slučaj </w:t>
      </w:r>
      <w:r w:rsidR="000B39BB">
        <w:rPr>
          <w:rFonts w:ascii="Aptos" w:hAnsi="Aptos"/>
          <w:sz w:val="22"/>
          <w:szCs w:val="22"/>
        </w:rPr>
        <w:t xml:space="preserve">potrebno je </w:t>
      </w:r>
      <w:r w:rsidRPr="00AE4995">
        <w:rPr>
          <w:rFonts w:ascii="Aptos" w:hAnsi="Aptos"/>
          <w:sz w:val="22"/>
          <w:szCs w:val="22"/>
        </w:rPr>
        <w:t xml:space="preserve"> pozvati </w:t>
      </w:r>
      <w:r w:rsidRPr="00AE4995">
        <w:rPr>
          <w:rFonts w:ascii="Aptos" w:hAnsi="Aptos"/>
          <w:b/>
          <w:bCs/>
          <w:sz w:val="22"/>
          <w:szCs w:val="22"/>
        </w:rPr>
        <w:t>112</w:t>
      </w:r>
      <w:r w:rsidRPr="00AE4995">
        <w:rPr>
          <w:rFonts w:ascii="Aptos" w:hAnsi="Aptos"/>
          <w:sz w:val="22"/>
          <w:szCs w:val="22"/>
        </w:rPr>
        <w:t>.</w:t>
      </w:r>
    </w:p>
    <w:p w14:paraId="0065CC04" w14:textId="6998C69C" w:rsidR="00AE4995" w:rsidRPr="000B39BB" w:rsidRDefault="00AE4995" w:rsidP="000B39BB">
      <w:pPr>
        <w:pStyle w:val="Heading2"/>
        <w:rPr>
          <w:rFonts w:eastAsia="Times New Roman"/>
        </w:rPr>
      </w:pPr>
      <w:r w:rsidRPr="00AE4995">
        <w:t>Korak 2 — Posebne radnje po vrsti incidenta</w:t>
      </w:r>
    </w:p>
    <w:p w14:paraId="5C50572B" w14:textId="77777777" w:rsidR="00AE4995" w:rsidRPr="00AE4995" w:rsidRDefault="00AE4995" w:rsidP="000B39BB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AE4995">
        <w:rPr>
          <w:rFonts w:ascii="Aptos" w:hAnsi="Aptos"/>
          <w:b/>
          <w:bCs/>
          <w:sz w:val="22"/>
          <w:szCs w:val="22"/>
        </w:rPr>
        <w:t>A) Izlijevanje goriva, ulja, kemikalija</w:t>
      </w:r>
    </w:p>
    <w:p w14:paraId="112D02CA" w14:textId="77777777" w:rsidR="00AE4995" w:rsidRPr="00AE4995" w:rsidRDefault="00AE4995" w:rsidP="00AE4995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koristiti apsorpcijski materijal</w:t>
      </w:r>
    </w:p>
    <w:p w14:paraId="06D0AC0B" w14:textId="77777777" w:rsidR="00AE4995" w:rsidRPr="00AE4995" w:rsidRDefault="00AE4995" w:rsidP="00AE4995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pokupiti kontaminirani materijal</w:t>
      </w:r>
    </w:p>
    <w:p w14:paraId="0E64DF5E" w14:textId="77777777" w:rsidR="00AE4995" w:rsidRPr="00AE4995" w:rsidRDefault="00AE4995" w:rsidP="00AE4995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pohraniti u spremnik za opasni otpad</w:t>
      </w:r>
    </w:p>
    <w:p w14:paraId="4ED9C38F" w14:textId="77777777" w:rsidR="00AE4995" w:rsidRPr="00AE4995" w:rsidRDefault="00AE4995" w:rsidP="00AE4995">
      <w:pPr>
        <w:numPr>
          <w:ilvl w:val="0"/>
          <w:numId w:val="3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popuniti PL i predati ovlaštenom sakupljaču</w:t>
      </w:r>
    </w:p>
    <w:p w14:paraId="370049BB" w14:textId="77777777" w:rsidR="00AE4995" w:rsidRPr="00AE4995" w:rsidRDefault="00AE4995" w:rsidP="000B39BB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AE4995">
        <w:rPr>
          <w:rFonts w:ascii="Aptos" w:hAnsi="Aptos"/>
          <w:b/>
          <w:bCs/>
          <w:sz w:val="22"/>
          <w:szCs w:val="22"/>
        </w:rPr>
        <w:t>B) Izlijevanje betona/cementnog mulja</w:t>
      </w:r>
    </w:p>
    <w:p w14:paraId="21195231" w14:textId="77777777" w:rsidR="00AE4995" w:rsidRPr="00AE4995" w:rsidRDefault="00AE4995" w:rsidP="00AE4995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spriječiti ulazak u odvodnju/more</w:t>
      </w:r>
    </w:p>
    <w:p w14:paraId="6372F1AC" w14:textId="77777777" w:rsidR="00AE4995" w:rsidRPr="00AE4995" w:rsidRDefault="00AE4995" w:rsidP="00AE4995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blokirati ispiranje</w:t>
      </w:r>
    </w:p>
    <w:p w14:paraId="4BAE4573" w14:textId="77777777" w:rsidR="00AE4995" w:rsidRPr="00AE4995" w:rsidRDefault="00AE4995" w:rsidP="00AE4995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mehanički ukloniti ostatke</w:t>
      </w:r>
    </w:p>
    <w:p w14:paraId="77AB312E" w14:textId="77777777" w:rsidR="00AE4995" w:rsidRPr="00AE4995" w:rsidRDefault="00AE4995" w:rsidP="00AE4995">
      <w:pPr>
        <w:numPr>
          <w:ilvl w:val="0"/>
          <w:numId w:val="37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dokumentirati fotografijama</w:t>
      </w:r>
    </w:p>
    <w:p w14:paraId="4962D796" w14:textId="77777777" w:rsidR="00AE4995" w:rsidRPr="00AE4995" w:rsidRDefault="00AE4995" w:rsidP="000B39BB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AE4995">
        <w:rPr>
          <w:rFonts w:ascii="Aptos" w:hAnsi="Aptos"/>
          <w:b/>
          <w:bCs/>
          <w:sz w:val="22"/>
          <w:szCs w:val="22"/>
        </w:rPr>
        <w:t>C) Požar</w:t>
      </w:r>
    </w:p>
    <w:p w14:paraId="6FF57938" w14:textId="77777777" w:rsidR="00AE4995" w:rsidRPr="00AE4995" w:rsidRDefault="00AE4995" w:rsidP="00AE4995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koristiti vatrogasni aparat</w:t>
      </w:r>
    </w:p>
    <w:p w14:paraId="3738507B" w14:textId="77777777" w:rsidR="00AE4995" w:rsidRPr="00AE4995" w:rsidRDefault="00AE4995" w:rsidP="00AE4995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obavijestiti vatrogasce ako se ne može ugasiti</w:t>
      </w:r>
    </w:p>
    <w:p w14:paraId="0674512F" w14:textId="77777777" w:rsidR="00AE4995" w:rsidRPr="00AE4995" w:rsidRDefault="00AE4995" w:rsidP="00AE4995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evakuirati radnike</w:t>
      </w:r>
    </w:p>
    <w:p w14:paraId="375B2B07" w14:textId="77777777" w:rsidR="00AE4995" w:rsidRPr="00AE4995" w:rsidRDefault="00AE4995" w:rsidP="00AE4995">
      <w:pPr>
        <w:numPr>
          <w:ilvl w:val="0"/>
          <w:numId w:val="3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zabilježiti sve radnje</w:t>
      </w:r>
    </w:p>
    <w:p w14:paraId="56D6F258" w14:textId="77777777" w:rsidR="00AE4995" w:rsidRPr="00AE4995" w:rsidRDefault="00AE4995" w:rsidP="000B39BB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AE4995">
        <w:rPr>
          <w:rFonts w:ascii="Aptos" w:hAnsi="Aptos"/>
          <w:b/>
          <w:bCs/>
          <w:sz w:val="22"/>
          <w:szCs w:val="22"/>
        </w:rPr>
        <w:t>D) Ozljede radnika</w:t>
      </w:r>
    </w:p>
    <w:p w14:paraId="0F1C0BF0" w14:textId="77777777" w:rsidR="00AE4995" w:rsidRPr="00AE4995" w:rsidRDefault="00AE4995" w:rsidP="00AE4995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zaustaviti rad</w:t>
      </w:r>
    </w:p>
    <w:p w14:paraId="4202B43A" w14:textId="77777777" w:rsidR="00AE4995" w:rsidRPr="00AE4995" w:rsidRDefault="00AE4995" w:rsidP="00AE4995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pružiti prvu pomoć</w:t>
      </w:r>
    </w:p>
    <w:p w14:paraId="7CC8FE31" w14:textId="77777777" w:rsidR="00AE4995" w:rsidRPr="00AE4995" w:rsidRDefault="00AE4995" w:rsidP="00AE4995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pozvati hitnu službu</w:t>
      </w:r>
    </w:p>
    <w:p w14:paraId="45CC97EF" w14:textId="77777777" w:rsidR="00AE4995" w:rsidRPr="00AE4995" w:rsidRDefault="00AE4995" w:rsidP="00AE4995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popuniti Zapisnik o ozljedi</w:t>
      </w:r>
    </w:p>
    <w:p w14:paraId="54ED8882" w14:textId="77777777" w:rsidR="00AE4995" w:rsidRPr="00AE4995" w:rsidRDefault="00AE4995" w:rsidP="00AE4995">
      <w:pPr>
        <w:numPr>
          <w:ilvl w:val="0"/>
          <w:numId w:val="3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obavijestiti ZNR službu i MR</w:t>
      </w:r>
    </w:p>
    <w:p w14:paraId="4A4AB932" w14:textId="77777777" w:rsidR="00AE4995" w:rsidRPr="00AE4995" w:rsidRDefault="00AE4995" w:rsidP="000B39BB">
      <w:pPr>
        <w:spacing w:after="60"/>
        <w:ind w:left="360"/>
        <w:rPr>
          <w:rFonts w:ascii="Aptos" w:hAnsi="Aptos"/>
          <w:b/>
          <w:bCs/>
          <w:sz w:val="22"/>
          <w:szCs w:val="22"/>
        </w:rPr>
      </w:pPr>
      <w:r w:rsidRPr="00AE4995">
        <w:rPr>
          <w:rFonts w:ascii="Aptos" w:hAnsi="Aptos"/>
          <w:b/>
          <w:bCs/>
          <w:sz w:val="22"/>
          <w:szCs w:val="22"/>
        </w:rPr>
        <w:t>E) Onečišćenje mora / obale</w:t>
      </w:r>
    </w:p>
    <w:p w14:paraId="2FAF8FA0" w14:textId="77777777" w:rsidR="00AE4995" w:rsidRPr="00AE4995" w:rsidRDefault="00AE4995" w:rsidP="00AE4995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postaviti upijajuće brane (ako ih ima)</w:t>
      </w:r>
    </w:p>
    <w:p w14:paraId="7D25CC81" w14:textId="77777777" w:rsidR="00AE4995" w:rsidRPr="00AE4995" w:rsidRDefault="00AE4995" w:rsidP="00AE4995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zaustaviti ispuštanje</w:t>
      </w:r>
    </w:p>
    <w:p w14:paraId="2E2379D5" w14:textId="77777777" w:rsidR="00AE4995" w:rsidRPr="00AE4995" w:rsidRDefault="00AE4995" w:rsidP="00AE4995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obavijestiti voditelja + HSE</w:t>
      </w:r>
    </w:p>
    <w:p w14:paraId="2205BBB8" w14:textId="77777777" w:rsidR="00AE4995" w:rsidRPr="00AE4995" w:rsidRDefault="00AE4995" w:rsidP="00AE4995">
      <w:pPr>
        <w:numPr>
          <w:ilvl w:val="0"/>
          <w:numId w:val="40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lastRenderedPageBreak/>
        <w:t>pozvati nadležne službe ako je veće onečišćenje</w:t>
      </w:r>
    </w:p>
    <w:p w14:paraId="6C1760A7" w14:textId="5145A78E" w:rsidR="00AE4995" w:rsidRPr="00AE4995" w:rsidRDefault="00AE4995" w:rsidP="000B39BB">
      <w:pPr>
        <w:pStyle w:val="Heading2"/>
        <w:rPr>
          <w:rFonts w:eastAsia="Times New Roman"/>
        </w:rPr>
      </w:pPr>
      <w:r w:rsidRPr="00AE4995">
        <w:t>Korak 3 — Dokumentiranje incidenta</w:t>
      </w:r>
    </w:p>
    <w:p w14:paraId="5C7EB1CC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Voditelj gradilišta mora:</w:t>
      </w:r>
    </w:p>
    <w:p w14:paraId="0377B4FB" w14:textId="77777777" w:rsidR="00AE4995" w:rsidRPr="00AE4995" w:rsidRDefault="00AE4995" w:rsidP="00AE4995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 xml:space="preserve">popuniti </w:t>
      </w:r>
      <w:r w:rsidRPr="00AE4995">
        <w:rPr>
          <w:rFonts w:ascii="Aptos" w:hAnsi="Aptos"/>
          <w:b/>
          <w:bCs/>
          <w:sz w:val="22"/>
          <w:szCs w:val="22"/>
        </w:rPr>
        <w:t>FRM-IMS-03 Prijava NC</w:t>
      </w:r>
      <w:r w:rsidRPr="00AE4995">
        <w:rPr>
          <w:rFonts w:ascii="Aptos" w:hAnsi="Aptos"/>
          <w:sz w:val="22"/>
          <w:szCs w:val="22"/>
        </w:rPr>
        <w:t>,</w:t>
      </w:r>
    </w:p>
    <w:p w14:paraId="2266BACE" w14:textId="77777777" w:rsidR="00AE4995" w:rsidRPr="00AE4995" w:rsidRDefault="00AE4995" w:rsidP="00AE4995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napraviti fotografsku dokumentaciju,</w:t>
      </w:r>
    </w:p>
    <w:p w14:paraId="5A193E76" w14:textId="77777777" w:rsidR="00AE4995" w:rsidRPr="00AE4995" w:rsidRDefault="00AE4995" w:rsidP="00AE4995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 xml:space="preserve">upisati događaj u </w:t>
      </w:r>
      <w:r w:rsidRPr="00AE4995">
        <w:rPr>
          <w:rFonts w:ascii="Aptos" w:hAnsi="Aptos"/>
          <w:b/>
          <w:bCs/>
          <w:sz w:val="22"/>
          <w:szCs w:val="22"/>
        </w:rPr>
        <w:t>PLAN-IIZS</w:t>
      </w:r>
      <w:r w:rsidRPr="00AE4995">
        <w:rPr>
          <w:rFonts w:ascii="Aptos" w:hAnsi="Aptos"/>
          <w:sz w:val="22"/>
          <w:szCs w:val="22"/>
        </w:rPr>
        <w:t xml:space="preserve"> i </w:t>
      </w:r>
      <w:r w:rsidRPr="00AE4995">
        <w:rPr>
          <w:rFonts w:ascii="Aptos" w:hAnsi="Aptos"/>
          <w:b/>
          <w:bCs/>
          <w:sz w:val="22"/>
          <w:szCs w:val="22"/>
        </w:rPr>
        <w:t>REG-NC-KR</w:t>
      </w:r>
      <w:r w:rsidRPr="00AE4995">
        <w:rPr>
          <w:rFonts w:ascii="Aptos" w:hAnsi="Aptos"/>
          <w:sz w:val="22"/>
          <w:szCs w:val="22"/>
        </w:rPr>
        <w:t>,</w:t>
      </w:r>
    </w:p>
    <w:p w14:paraId="157E159A" w14:textId="77777777" w:rsidR="00AE4995" w:rsidRPr="00AE4995" w:rsidRDefault="00AE4995" w:rsidP="00AE4995">
      <w:pPr>
        <w:numPr>
          <w:ilvl w:val="0"/>
          <w:numId w:val="41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obavijestiti investitora (ako ugovor zahtijeva).</w:t>
      </w:r>
    </w:p>
    <w:p w14:paraId="6A02C7ED" w14:textId="19EB19A4" w:rsidR="00AE4995" w:rsidRPr="00AE4995" w:rsidRDefault="00AE4995" w:rsidP="000B39BB">
      <w:pPr>
        <w:pStyle w:val="Heading2"/>
        <w:rPr>
          <w:rFonts w:eastAsia="Times New Roman"/>
        </w:rPr>
      </w:pPr>
      <w:r w:rsidRPr="00AE4995">
        <w:t>Korak 4 — Analiza uzroka</w:t>
      </w:r>
    </w:p>
    <w:p w14:paraId="6F16896A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MR + HSE referent provode:</w:t>
      </w:r>
    </w:p>
    <w:p w14:paraId="4EA289F7" w14:textId="77777777" w:rsidR="00AE4995" w:rsidRPr="00AE4995" w:rsidRDefault="00AE4995" w:rsidP="00AE4995">
      <w:pPr>
        <w:numPr>
          <w:ilvl w:val="0"/>
          <w:numId w:val="4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3P analizu (Problem–Povod–Posljedica)</w:t>
      </w:r>
    </w:p>
    <w:p w14:paraId="4C939622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ili</w:t>
      </w:r>
    </w:p>
    <w:p w14:paraId="54F3622E" w14:textId="77777777" w:rsidR="00AE4995" w:rsidRPr="00AE4995" w:rsidRDefault="00AE4995" w:rsidP="00AE4995">
      <w:pPr>
        <w:numPr>
          <w:ilvl w:val="0"/>
          <w:numId w:val="42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5 Zašto</w:t>
      </w:r>
    </w:p>
    <w:p w14:paraId="5EEB76CA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Ako je potrebno → mini Ishikawa.</w:t>
      </w:r>
    </w:p>
    <w:p w14:paraId="4C594BB3" w14:textId="7EDC8D30" w:rsidR="00AE4995" w:rsidRPr="00AE4995" w:rsidRDefault="00AE4995" w:rsidP="000B39BB">
      <w:pPr>
        <w:pStyle w:val="Heading2"/>
        <w:rPr>
          <w:rFonts w:eastAsia="Times New Roman"/>
        </w:rPr>
      </w:pPr>
      <w:r w:rsidRPr="00AE4995">
        <w:t>Korak 5 — Korektivne radnje</w:t>
      </w:r>
    </w:p>
    <w:p w14:paraId="300D7026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Na temelju analize definiraju se KR:</w:t>
      </w:r>
    </w:p>
    <w:p w14:paraId="0E942FCF" w14:textId="77777777" w:rsidR="00AE4995" w:rsidRPr="00AE4995" w:rsidRDefault="00AE4995" w:rsidP="00AE4995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poboljšanje skladištenja</w:t>
      </w:r>
    </w:p>
    <w:p w14:paraId="65FACF0B" w14:textId="77777777" w:rsidR="00AE4995" w:rsidRPr="00AE4995" w:rsidRDefault="00AE4995" w:rsidP="00AE4995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dodatne obuke</w:t>
      </w:r>
    </w:p>
    <w:p w14:paraId="61E5D7B3" w14:textId="77777777" w:rsidR="00AE4995" w:rsidRPr="00AE4995" w:rsidRDefault="00AE4995" w:rsidP="00AE4995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promjena postupka</w:t>
      </w:r>
    </w:p>
    <w:p w14:paraId="4990CDC9" w14:textId="77777777" w:rsidR="00AE4995" w:rsidRPr="00AE4995" w:rsidRDefault="00AE4995" w:rsidP="00AE4995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tehničke mjere (podloge, brtve)</w:t>
      </w:r>
    </w:p>
    <w:p w14:paraId="5333771A" w14:textId="77777777" w:rsidR="00AE4995" w:rsidRPr="00AE4995" w:rsidRDefault="00AE4995" w:rsidP="00AE4995">
      <w:pPr>
        <w:numPr>
          <w:ilvl w:val="0"/>
          <w:numId w:val="43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dodatna kontrola podizvođača</w:t>
      </w:r>
    </w:p>
    <w:p w14:paraId="0AAD52F5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KR se prate kroz REG-NC-KR.</w:t>
      </w:r>
    </w:p>
    <w:p w14:paraId="59A18B02" w14:textId="0F19B896" w:rsidR="00AE4995" w:rsidRPr="00AE4995" w:rsidRDefault="00AE4995" w:rsidP="000B39BB">
      <w:pPr>
        <w:pStyle w:val="Heading2"/>
        <w:rPr>
          <w:rFonts w:eastAsia="Times New Roman"/>
        </w:rPr>
      </w:pPr>
      <w:r w:rsidRPr="00AE4995">
        <w:t>Korak 6 — Ponovna uspostava rada</w:t>
      </w:r>
    </w:p>
    <w:p w14:paraId="3AA0C1BF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Radovi se nastavljaju tek kada:</w:t>
      </w:r>
    </w:p>
    <w:p w14:paraId="44358870" w14:textId="77777777" w:rsidR="00AE4995" w:rsidRPr="00AE4995" w:rsidRDefault="00AE4995" w:rsidP="00AE4995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je provedena sanacija,</w:t>
      </w:r>
    </w:p>
    <w:p w14:paraId="54C0188A" w14:textId="77777777" w:rsidR="00AE4995" w:rsidRPr="00AE4995" w:rsidRDefault="00AE4995" w:rsidP="00AE4995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je područje sigurno,</w:t>
      </w:r>
    </w:p>
    <w:p w14:paraId="687A3687" w14:textId="77777777" w:rsidR="00AE4995" w:rsidRPr="00AE4995" w:rsidRDefault="00AE4995" w:rsidP="00AE4995">
      <w:pPr>
        <w:numPr>
          <w:ilvl w:val="0"/>
          <w:numId w:val="44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su odobreni daljnji radovi od strane voditelja i HSE-a.</w:t>
      </w:r>
    </w:p>
    <w:p w14:paraId="702A7E27" w14:textId="513209F5" w:rsidR="00AE4995" w:rsidRPr="00AE4995" w:rsidRDefault="000B39BB" w:rsidP="000B39BB">
      <w:pPr>
        <w:pStyle w:val="Heading1"/>
      </w:pPr>
      <w:r w:rsidRPr="00AE4995">
        <w:t>VJEŽBE I TESTIRANJE PLANA</w:t>
      </w:r>
    </w:p>
    <w:p w14:paraId="2C55B77E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Prema ISO 14001 obavezno je:</w:t>
      </w:r>
    </w:p>
    <w:p w14:paraId="6F6D1C4F" w14:textId="77777777" w:rsidR="00AE4995" w:rsidRPr="00AE4995" w:rsidRDefault="00AE4995" w:rsidP="00AE4995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najmanje 1 vježba godišnje po gradilištu, ili</w:t>
      </w:r>
    </w:p>
    <w:p w14:paraId="47E4041A" w14:textId="77777777" w:rsidR="00AE4995" w:rsidRPr="00AE4995" w:rsidRDefault="00AE4995" w:rsidP="00AE4995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kada se otvara novo gradilište, ili</w:t>
      </w:r>
    </w:p>
    <w:p w14:paraId="117E2799" w14:textId="77777777" w:rsidR="00AE4995" w:rsidRPr="00AE4995" w:rsidRDefault="00AE4995" w:rsidP="00AE4995">
      <w:pPr>
        <w:numPr>
          <w:ilvl w:val="0"/>
          <w:numId w:val="45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nakon ozbiljnog incidenta.</w:t>
      </w:r>
    </w:p>
    <w:p w14:paraId="3B562F3F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Vježbe uključuju:</w:t>
      </w:r>
    </w:p>
    <w:p w14:paraId="745F6464" w14:textId="77777777" w:rsidR="00AE4995" w:rsidRPr="00AE4995" w:rsidRDefault="00AE4995" w:rsidP="00AE4995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evakuaciju,</w:t>
      </w:r>
    </w:p>
    <w:p w14:paraId="0A9B4EBC" w14:textId="77777777" w:rsidR="00AE4995" w:rsidRPr="00AE4995" w:rsidRDefault="00AE4995" w:rsidP="00AE4995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simulaciju izlijevanja ulja,</w:t>
      </w:r>
    </w:p>
    <w:p w14:paraId="03284643" w14:textId="77777777" w:rsidR="00AE4995" w:rsidRPr="00AE4995" w:rsidRDefault="00AE4995" w:rsidP="00AE4995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gašenje požara,</w:t>
      </w:r>
    </w:p>
    <w:p w14:paraId="3B1C2227" w14:textId="77777777" w:rsidR="00AE4995" w:rsidRPr="00AE4995" w:rsidRDefault="00AE4995" w:rsidP="00AE4995">
      <w:pPr>
        <w:numPr>
          <w:ilvl w:val="0"/>
          <w:numId w:val="46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reakciju u slučaju ozljede.</w:t>
      </w:r>
    </w:p>
    <w:p w14:paraId="3FBFFC14" w14:textId="77777777" w:rsidR="00AE4995" w:rsidRP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Dokumentira se u:</w:t>
      </w:r>
    </w:p>
    <w:p w14:paraId="43366CD3" w14:textId="77777777" w:rsidR="00AE4995" w:rsidRPr="00AE4995" w:rsidRDefault="00AE4995" w:rsidP="00AE4995">
      <w:pPr>
        <w:numPr>
          <w:ilvl w:val="0"/>
          <w:numId w:val="47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Zapisnik interne inspekcije (FRM-IMS-02),</w:t>
      </w:r>
    </w:p>
    <w:p w14:paraId="19F9A12A" w14:textId="77777777" w:rsidR="00AE4995" w:rsidRPr="00AE4995" w:rsidRDefault="00AE4995" w:rsidP="00AE4995">
      <w:pPr>
        <w:numPr>
          <w:ilvl w:val="0"/>
          <w:numId w:val="47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REG-NC-KR (ako ima nalaza).</w:t>
      </w:r>
    </w:p>
    <w:p w14:paraId="122F9204" w14:textId="79915C05" w:rsidR="00AE4995" w:rsidRPr="00AE4995" w:rsidRDefault="000B39BB" w:rsidP="000B39BB">
      <w:pPr>
        <w:pStyle w:val="Heading1"/>
      </w:pPr>
      <w:r w:rsidRPr="00AE4995">
        <w:lastRenderedPageBreak/>
        <w:t>ZAPISI</w:t>
      </w:r>
    </w:p>
    <w:p w14:paraId="46015DBF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PLAN-IIZS (Plan pripravnosti)</w:t>
      </w:r>
    </w:p>
    <w:p w14:paraId="3D764E5D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REG-AO (aspekti okoliša)</w:t>
      </w:r>
    </w:p>
    <w:p w14:paraId="7EA927CA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REG-RIZ (rizici)</w:t>
      </w:r>
    </w:p>
    <w:p w14:paraId="3A6860B3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REG-NC-KR</w:t>
      </w:r>
    </w:p>
    <w:p w14:paraId="515297A8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FRM-IMS-03 – Prijava NC</w:t>
      </w:r>
    </w:p>
    <w:p w14:paraId="6890DFB2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FRM-IMS-02 – Zapisnik interne inspekcije</w:t>
      </w:r>
    </w:p>
    <w:p w14:paraId="18E29D70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očevidnik otpada (ako je incident vezan za otpad)</w:t>
      </w:r>
    </w:p>
    <w:p w14:paraId="48BE8922" w14:textId="77777777" w:rsidR="00AE4995" w:rsidRPr="00AE4995" w:rsidRDefault="00AE4995" w:rsidP="00AE4995">
      <w:pPr>
        <w:numPr>
          <w:ilvl w:val="0"/>
          <w:numId w:val="48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fotografije i dokazi sanacije</w:t>
      </w:r>
    </w:p>
    <w:p w14:paraId="1CA5090F" w14:textId="77777777" w:rsidR="00AE4995" w:rsidRDefault="00AE4995" w:rsidP="00AE4995">
      <w:p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b/>
          <w:bCs/>
          <w:sz w:val="22"/>
          <w:szCs w:val="22"/>
        </w:rPr>
        <w:t>Rok čuvanja:</w:t>
      </w:r>
      <w:r w:rsidRPr="00AE4995">
        <w:rPr>
          <w:rFonts w:ascii="Aptos" w:hAnsi="Aptos"/>
          <w:sz w:val="22"/>
          <w:szCs w:val="22"/>
        </w:rPr>
        <w:t xml:space="preserve"> 10 godina (Zakon o gradnji).</w:t>
      </w:r>
    </w:p>
    <w:p w14:paraId="1CE9AD09" w14:textId="77777777" w:rsidR="000B39BB" w:rsidRPr="00AE4995" w:rsidRDefault="000B39BB" w:rsidP="00AE4995">
      <w:pPr>
        <w:spacing w:after="60"/>
        <w:rPr>
          <w:rFonts w:ascii="Aptos" w:hAnsi="Aptos"/>
          <w:sz w:val="22"/>
          <w:szCs w:val="22"/>
        </w:rPr>
      </w:pPr>
    </w:p>
    <w:p w14:paraId="34FF828B" w14:textId="1784CFED" w:rsidR="00AE4995" w:rsidRPr="00AE4995" w:rsidRDefault="000B39BB" w:rsidP="000B39BB">
      <w:pPr>
        <w:pStyle w:val="Heading1"/>
      </w:pPr>
      <w:r w:rsidRPr="00AE4995">
        <w:t>POVEZANI DOKUMENTI</w:t>
      </w:r>
    </w:p>
    <w:p w14:paraId="493FEEEE" w14:textId="77777777" w:rsidR="00AE4995" w:rsidRPr="00AE4995" w:rsidRDefault="00AE4995" w:rsidP="00AE4995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PRIR-IMS-01 – Priručnik</w:t>
      </w:r>
    </w:p>
    <w:p w14:paraId="34BE088A" w14:textId="77777777" w:rsidR="00AE4995" w:rsidRPr="00AE4995" w:rsidRDefault="00AE4995" w:rsidP="00AE4995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PROC-IMS-05 – Planiranje i izvođenje radova</w:t>
      </w:r>
    </w:p>
    <w:p w14:paraId="795A5512" w14:textId="77777777" w:rsidR="00AE4995" w:rsidRPr="00AE4995" w:rsidRDefault="00AE4995" w:rsidP="00AE4995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PROC-IMS-07 – Aspekti i usklađenost</w:t>
      </w:r>
    </w:p>
    <w:p w14:paraId="197E838F" w14:textId="77777777" w:rsidR="00AE4995" w:rsidRPr="00AE4995" w:rsidRDefault="00AE4995" w:rsidP="00AE4995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PROC-IMS-08 – Gospodarenje otpadom</w:t>
      </w:r>
    </w:p>
    <w:p w14:paraId="2589CDB5" w14:textId="77777777" w:rsidR="00AE4995" w:rsidRPr="00AE4995" w:rsidRDefault="00AE4995" w:rsidP="00AE4995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REG-AO, REG-RIZ, PLAN-IIZS</w:t>
      </w:r>
    </w:p>
    <w:p w14:paraId="32A55A8B" w14:textId="77777777" w:rsidR="00AE4995" w:rsidRPr="00AE4995" w:rsidRDefault="00AE4995" w:rsidP="00AE4995">
      <w:pPr>
        <w:numPr>
          <w:ilvl w:val="0"/>
          <w:numId w:val="49"/>
        </w:numPr>
        <w:spacing w:after="60"/>
        <w:rPr>
          <w:rFonts w:ascii="Aptos" w:hAnsi="Aptos"/>
          <w:sz w:val="22"/>
          <w:szCs w:val="22"/>
        </w:rPr>
      </w:pPr>
      <w:r w:rsidRPr="00AE4995">
        <w:rPr>
          <w:rFonts w:ascii="Aptos" w:hAnsi="Aptos"/>
          <w:sz w:val="22"/>
          <w:szCs w:val="22"/>
        </w:rPr>
        <w:t>ZNR propisi, ZGO, Zakon o vodama</w:t>
      </w:r>
    </w:p>
    <w:p w14:paraId="03F3E85C" w14:textId="77777777" w:rsidR="00074EAB" w:rsidRPr="00074EAB" w:rsidRDefault="00074EAB" w:rsidP="00074EAB">
      <w:pPr>
        <w:rPr>
          <w:rFonts w:asciiTheme="minorHAnsi" w:hAnsiTheme="minorHAnsi"/>
        </w:rPr>
      </w:pPr>
    </w:p>
    <w:p w14:paraId="478EFF34" w14:textId="77777777" w:rsidR="00BB60C5" w:rsidRP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</w:p>
    <w:sectPr w:rsidR="00BB60C5" w:rsidRPr="00BB60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E8DE" w14:textId="77777777" w:rsidR="00135423" w:rsidRDefault="00135423" w:rsidP="00E637EC">
      <w:r>
        <w:separator/>
      </w:r>
    </w:p>
  </w:endnote>
  <w:endnote w:type="continuationSeparator" w:id="0">
    <w:p w14:paraId="03585396" w14:textId="77777777" w:rsidR="00135423" w:rsidRDefault="00135423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74CC67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7D73840D" w:rsidR="00E637EC" w:rsidRPr="009C5215" w:rsidRDefault="00C351F9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C351F9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Pripravnost i odgovor u izvanrednim situacijama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7D73840D" w:rsidR="00E637EC" w:rsidRPr="009C5215" w:rsidRDefault="00C351F9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C351F9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Pripravnost i odgovor u izvanrednim situacijama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3044" w14:textId="77777777" w:rsidR="00135423" w:rsidRDefault="00135423" w:rsidP="00E637EC">
      <w:r>
        <w:separator/>
      </w:r>
    </w:p>
  </w:footnote>
  <w:footnote w:type="continuationSeparator" w:id="0">
    <w:p w14:paraId="0495566F" w14:textId="77777777" w:rsidR="00135423" w:rsidRDefault="00135423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7FB94BD7" w:rsidR="00E637EC" w:rsidRPr="00032956" w:rsidRDefault="008C00AF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8C00AF">
            <w:rPr>
              <w:rFonts w:ascii="Aptos" w:hAnsi="Aptos"/>
              <w:b/>
              <w:iCs/>
              <w:szCs w:val="20"/>
            </w:rPr>
            <w:t>Pripravnost i odgovor u izvanrednim situacijama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4BFC1EE6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397DFB">
            <w:rPr>
              <w:rFonts w:ascii="Aptos" w:hAnsi="Aptos"/>
              <w:b/>
              <w:bCs/>
              <w:sz w:val="18"/>
              <w:szCs w:val="18"/>
            </w:rPr>
            <w:t>PROC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8C00AF">
            <w:rPr>
              <w:rFonts w:ascii="Aptos" w:hAnsi="Aptos"/>
              <w:b/>
              <w:bCs/>
              <w:sz w:val="18"/>
              <w:szCs w:val="18"/>
            </w:rPr>
            <w:t>9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1C3"/>
    <w:multiLevelType w:val="multilevel"/>
    <w:tmpl w:val="76D2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D18A4"/>
    <w:multiLevelType w:val="multilevel"/>
    <w:tmpl w:val="0BD4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21724"/>
    <w:multiLevelType w:val="multilevel"/>
    <w:tmpl w:val="FA8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50665"/>
    <w:multiLevelType w:val="multilevel"/>
    <w:tmpl w:val="F110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341D9"/>
    <w:multiLevelType w:val="multilevel"/>
    <w:tmpl w:val="C1D4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3154F"/>
    <w:multiLevelType w:val="multilevel"/>
    <w:tmpl w:val="505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94507"/>
    <w:multiLevelType w:val="hybridMultilevel"/>
    <w:tmpl w:val="E45A0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23385"/>
    <w:multiLevelType w:val="multilevel"/>
    <w:tmpl w:val="651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2D727A"/>
    <w:multiLevelType w:val="multilevel"/>
    <w:tmpl w:val="1F3E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578C0"/>
    <w:multiLevelType w:val="multilevel"/>
    <w:tmpl w:val="6458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F352EC"/>
    <w:multiLevelType w:val="multilevel"/>
    <w:tmpl w:val="CBF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71FD2"/>
    <w:multiLevelType w:val="multilevel"/>
    <w:tmpl w:val="F252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343F3A"/>
    <w:multiLevelType w:val="multilevel"/>
    <w:tmpl w:val="A682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F6523"/>
    <w:multiLevelType w:val="multilevel"/>
    <w:tmpl w:val="7DFA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33C06"/>
    <w:multiLevelType w:val="multilevel"/>
    <w:tmpl w:val="FE22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6613DE"/>
    <w:multiLevelType w:val="hybridMultilevel"/>
    <w:tmpl w:val="B1967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A3D72"/>
    <w:multiLevelType w:val="hybridMultilevel"/>
    <w:tmpl w:val="F7B2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009D5"/>
    <w:multiLevelType w:val="multilevel"/>
    <w:tmpl w:val="D01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8C363E"/>
    <w:multiLevelType w:val="hybridMultilevel"/>
    <w:tmpl w:val="0C14C6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533A11"/>
    <w:multiLevelType w:val="multilevel"/>
    <w:tmpl w:val="D84A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65E4E"/>
    <w:multiLevelType w:val="multilevel"/>
    <w:tmpl w:val="5D54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D133FA"/>
    <w:multiLevelType w:val="multilevel"/>
    <w:tmpl w:val="84BC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087B1F"/>
    <w:multiLevelType w:val="multilevel"/>
    <w:tmpl w:val="30EA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A01DFA"/>
    <w:multiLevelType w:val="multilevel"/>
    <w:tmpl w:val="6930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BA0FDD"/>
    <w:multiLevelType w:val="multilevel"/>
    <w:tmpl w:val="98B6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AF3621"/>
    <w:multiLevelType w:val="multilevel"/>
    <w:tmpl w:val="7CDE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25"/>
  </w:num>
  <w:num w:numId="2" w16cid:durableId="438990137">
    <w:abstractNumId w:val="15"/>
  </w:num>
  <w:num w:numId="3" w16cid:durableId="347217876">
    <w:abstractNumId w:val="28"/>
  </w:num>
  <w:num w:numId="4" w16cid:durableId="1905874051">
    <w:abstractNumId w:val="22"/>
  </w:num>
  <w:num w:numId="5" w16cid:durableId="765464772">
    <w:abstractNumId w:val="42"/>
  </w:num>
  <w:num w:numId="6" w16cid:durableId="368650352">
    <w:abstractNumId w:val="40"/>
  </w:num>
  <w:num w:numId="7" w16cid:durableId="370695714">
    <w:abstractNumId w:val="1"/>
  </w:num>
  <w:num w:numId="8" w16cid:durableId="739406778">
    <w:abstractNumId w:val="48"/>
  </w:num>
  <w:num w:numId="9" w16cid:durableId="844131679">
    <w:abstractNumId w:val="43"/>
  </w:num>
  <w:num w:numId="10" w16cid:durableId="888997067">
    <w:abstractNumId w:val="10"/>
  </w:num>
  <w:num w:numId="11" w16cid:durableId="869269704">
    <w:abstractNumId w:val="4"/>
  </w:num>
  <w:num w:numId="12" w16cid:durableId="335112221">
    <w:abstractNumId w:val="6"/>
  </w:num>
  <w:num w:numId="13" w16cid:durableId="2053992267">
    <w:abstractNumId w:val="33"/>
  </w:num>
  <w:num w:numId="14" w16cid:durableId="2059160546">
    <w:abstractNumId w:val="30"/>
  </w:num>
  <w:num w:numId="15" w16cid:durableId="62417819">
    <w:abstractNumId w:val="31"/>
  </w:num>
  <w:num w:numId="16" w16cid:durableId="309209951">
    <w:abstractNumId w:val="7"/>
  </w:num>
  <w:num w:numId="17" w16cid:durableId="810753545">
    <w:abstractNumId w:val="41"/>
  </w:num>
  <w:num w:numId="18" w16cid:durableId="436675775">
    <w:abstractNumId w:val="0"/>
  </w:num>
  <w:num w:numId="19" w16cid:durableId="1736312783">
    <w:abstractNumId w:val="36"/>
  </w:num>
  <w:num w:numId="20" w16cid:durableId="1481119777">
    <w:abstractNumId w:val="20"/>
  </w:num>
  <w:num w:numId="21" w16cid:durableId="1017776087">
    <w:abstractNumId w:val="32"/>
  </w:num>
  <w:num w:numId="22" w16cid:durableId="1693337895">
    <w:abstractNumId w:val="39"/>
  </w:num>
  <w:num w:numId="23" w16cid:durableId="2001501862">
    <w:abstractNumId w:val="13"/>
  </w:num>
  <w:num w:numId="24" w16cid:durableId="126555228">
    <w:abstractNumId w:val="2"/>
  </w:num>
  <w:num w:numId="25" w16cid:durableId="806237662">
    <w:abstractNumId w:val="14"/>
  </w:num>
  <w:num w:numId="26" w16cid:durableId="1930700877">
    <w:abstractNumId w:val="21"/>
  </w:num>
  <w:num w:numId="27" w16cid:durableId="537855282">
    <w:abstractNumId w:val="24"/>
  </w:num>
  <w:num w:numId="28" w16cid:durableId="1496803879">
    <w:abstractNumId w:val="3"/>
  </w:num>
  <w:num w:numId="29" w16cid:durableId="1011029388">
    <w:abstractNumId w:val="9"/>
  </w:num>
  <w:num w:numId="30" w16cid:durableId="1620526172">
    <w:abstractNumId w:val="34"/>
  </w:num>
  <w:num w:numId="31" w16cid:durableId="262032625">
    <w:abstractNumId w:val="12"/>
  </w:num>
  <w:num w:numId="32" w16cid:durableId="1745374287">
    <w:abstractNumId w:val="46"/>
  </w:num>
  <w:num w:numId="33" w16cid:durableId="1683777733">
    <w:abstractNumId w:val="18"/>
  </w:num>
  <w:num w:numId="34" w16cid:durableId="1998067368">
    <w:abstractNumId w:val="8"/>
  </w:num>
  <w:num w:numId="35" w16cid:durableId="259143331">
    <w:abstractNumId w:val="37"/>
  </w:num>
  <w:num w:numId="36" w16cid:durableId="644314117">
    <w:abstractNumId w:val="17"/>
  </w:num>
  <w:num w:numId="37" w16cid:durableId="538275592">
    <w:abstractNumId w:val="23"/>
  </w:num>
  <w:num w:numId="38" w16cid:durableId="999962171">
    <w:abstractNumId w:val="35"/>
  </w:num>
  <w:num w:numId="39" w16cid:durableId="1154374129">
    <w:abstractNumId w:val="11"/>
  </w:num>
  <w:num w:numId="40" w16cid:durableId="84304273">
    <w:abstractNumId w:val="27"/>
  </w:num>
  <w:num w:numId="41" w16cid:durableId="1036005457">
    <w:abstractNumId w:val="29"/>
  </w:num>
  <w:num w:numId="42" w16cid:durableId="236794672">
    <w:abstractNumId w:val="26"/>
  </w:num>
  <w:num w:numId="43" w16cid:durableId="624238956">
    <w:abstractNumId w:val="45"/>
  </w:num>
  <w:num w:numId="44" w16cid:durableId="1347636705">
    <w:abstractNumId w:val="47"/>
  </w:num>
  <w:num w:numId="45" w16cid:durableId="1764060701">
    <w:abstractNumId w:val="38"/>
  </w:num>
  <w:num w:numId="46" w16cid:durableId="641739793">
    <w:abstractNumId w:val="5"/>
  </w:num>
  <w:num w:numId="47" w16cid:durableId="547449709">
    <w:abstractNumId w:val="19"/>
  </w:num>
  <w:num w:numId="48" w16cid:durableId="1781022258">
    <w:abstractNumId w:val="49"/>
  </w:num>
  <w:num w:numId="49" w16cid:durableId="1081608049">
    <w:abstractNumId w:val="16"/>
  </w:num>
  <w:num w:numId="50" w16cid:durableId="945649313">
    <w:abstractNumId w:val="25"/>
  </w:num>
  <w:num w:numId="51" w16cid:durableId="584270798">
    <w:abstractNumId w:val="25"/>
  </w:num>
  <w:num w:numId="52" w16cid:durableId="572813458">
    <w:abstractNumId w:val="4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5423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612D"/>
    <w:rsid w:val="005C7262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25DE"/>
    <w:rsid w:val="00A7658C"/>
    <w:rsid w:val="00A94D26"/>
    <w:rsid w:val="00A9555F"/>
    <w:rsid w:val="00AA7DDB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26EA9"/>
    <w:rsid w:val="00C351F9"/>
    <w:rsid w:val="00C77E60"/>
    <w:rsid w:val="00C8213D"/>
    <w:rsid w:val="00CC081D"/>
    <w:rsid w:val="00CD45D2"/>
    <w:rsid w:val="00CE2120"/>
    <w:rsid w:val="00CE48ED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7</cp:revision>
  <dcterms:created xsi:type="dcterms:W3CDTF">2025-11-29T18:55:00Z</dcterms:created>
  <dcterms:modified xsi:type="dcterms:W3CDTF">2025-11-29T19:04:00Z</dcterms:modified>
</cp:coreProperties>
</file>